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46F5" w14:textId="02FE8A17" w:rsidR="00486A13" w:rsidRDefault="00765349" w:rsidP="00765349">
      <w:pPr>
        <w:jc w:val="center"/>
        <w:rPr>
          <w:b/>
          <w:bCs/>
        </w:rPr>
      </w:pPr>
      <w:r>
        <w:rPr>
          <w:b/>
          <w:bCs/>
          <w:noProof/>
        </w:rPr>
        <w:drawing>
          <wp:inline distT="0" distB="0" distL="0" distR="0" wp14:anchorId="7A044B46" wp14:editId="704E7743">
            <wp:extent cx="4970063" cy="2800350"/>
            <wp:effectExtent l="0" t="0" r="2540" b="0"/>
            <wp:docPr id="301232847" name="Picture 1" descr="A picture containing text, screenshot, window,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32847" name="Picture 1" descr="A picture containing text, screenshot, window,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3560" cy="2807955"/>
                    </a:xfrm>
                    <a:prstGeom prst="rect">
                      <a:avLst/>
                    </a:prstGeom>
                  </pic:spPr>
                </pic:pic>
              </a:graphicData>
            </a:graphic>
          </wp:inline>
        </w:drawing>
      </w:r>
    </w:p>
    <w:p w14:paraId="25175663" w14:textId="6D2330D2" w:rsid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Many homeowners may not realise the effect underinsurance can have emotionally and financially, especially if the property</w:t>
      </w:r>
      <w:r w:rsidR="00CC4171">
        <w:rPr>
          <w:rFonts w:eastAsia="Times New Roman" w:cstheme="minorHAnsi"/>
          <w:color w:val="000000"/>
          <w:lang w:eastAsia="en-GB"/>
        </w:rPr>
        <w:t xml:space="preserve"> is</w:t>
      </w:r>
      <w:r w:rsidRPr="00800687">
        <w:rPr>
          <w:rFonts w:eastAsia="Times New Roman" w:cstheme="minorHAnsi"/>
          <w:color w:val="000000"/>
          <w:lang w:eastAsia="en-GB"/>
        </w:rPr>
        <w:t xml:space="preserve"> </w:t>
      </w:r>
      <w:r w:rsidR="00655F45" w:rsidRPr="00655F45">
        <w:rPr>
          <w:rFonts w:eastAsia="Times New Roman" w:cstheme="minorHAnsi"/>
          <w:color w:val="000000"/>
          <w:lang w:eastAsia="en-GB"/>
        </w:rPr>
        <w:t xml:space="preserve">complex to repair </w:t>
      </w:r>
      <w:r w:rsidRPr="00800687">
        <w:rPr>
          <w:rFonts w:eastAsia="Times New Roman" w:cstheme="minorHAnsi"/>
          <w:color w:val="000000"/>
          <w:lang w:eastAsia="en-GB"/>
        </w:rPr>
        <w:t>or listed.</w:t>
      </w:r>
    </w:p>
    <w:p w14:paraId="2487F0B9" w14:textId="77777777" w:rsidR="002935F7" w:rsidRPr="00FB1F05" w:rsidRDefault="00B40D0F" w:rsidP="002935F7">
      <w:pPr>
        <w:shd w:val="clear" w:color="auto" w:fill="FFFFFF"/>
        <w:spacing w:before="100" w:beforeAutospacing="1" w:after="360" w:line="240" w:lineRule="auto"/>
        <w:rPr>
          <w:rFonts w:ascii="Calibri" w:eastAsia="Times New Roman" w:hAnsi="Calibri" w:cs="Calibri"/>
          <w:color w:val="1A1B18"/>
          <w:lang w:eastAsia="en-GB"/>
        </w:rPr>
      </w:pPr>
      <w:r w:rsidRPr="00FB1F05">
        <w:rPr>
          <w:rFonts w:ascii="Calibri" w:eastAsia="Times New Roman" w:hAnsi="Calibri" w:cs="Calibri"/>
          <w:color w:val="1A1B18"/>
          <w:lang w:eastAsia="en-GB"/>
        </w:rPr>
        <w:t>Now, more than ever with the continual increase in costs for labour, materials and replacement items extra care should be taken in ensuring an adequate Sum Insured for Buildings and Contents.</w:t>
      </w:r>
    </w:p>
    <w:p w14:paraId="4240C11D" w14:textId="77777777" w:rsidR="00DA042C" w:rsidRDefault="00800687" w:rsidP="00DA042C">
      <w:pPr>
        <w:shd w:val="clear" w:color="auto" w:fill="FFFFFF"/>
        <w:spacing w:before="100" w:beforeAutospacing="1" w:after="360" w:line="240" w:lineRule="auto"/>
        <w:rPr>
          <w:rFonts w:ascii="Calibri" w:eastAsia="Times New Roman" w:hAnsi="Calibri" w:cs="Calibri"/>
          <w:b/>
          <w:bCs/>
          <w:color w:val="1A1B18"/>
          <w:u w:val="single"/>
          <w:lang w:eastAsia="en-GB"/>
        </w:rPr>
      </w:pPr>
      <w:r w:rsidRPr="002935F7">
        <w:rPr>
          <w:rFonts w:eastAsia="Times New Roman" w:cstheme="minorHAnsi"/>
          <w:b/>
          <w:bCs/>
          <w:color w:val="563C51"/>
          <w:u w:val="single"/>
          <w:lang w:eastAsia="en-GB"/>
        </w:rPr>
        <w:t>Impact of underinsurance</w:t>
      </w:r>
    </w:p>
    <w:p w14:paraId="101C7684" w14:textId="3A7C010A" w:rsidR="00800687" w:rsidRPr="00DA042C" w:rsidRDefault="00800687" w:rsidP="00DA042C">
      <w:pPr>
        <w:shd w:val="clear" w:color="auto" w:fill="FFFFFF"/>
        <w:spacing w:before="100" w:beforeAutospacing="1" w:after="360" w:line="240" w:lineRule="auto"/>
        <w:rPr>
          <w:rFonts w:ascii="Calibri" w:eastAsia="Times New Roman" w:hAnsi="Calibri" w:cs="Calibri"/>
          <w:b/>
          <w:bCs/>
          <w:color w:val="1A1B18"/>
          <w:u w:val="single"/>
          <w:lang w:eastAsia="en-GB"/>
        </w:rPr>
      </w:pPr>
      <w:r w:rsidRPr="00800687">
        <w:rPr>
          <w:rFonts w:eastAsia="Times New Roman" w:cstheme="minorHAnsi"/>
          <w:color w:val="000000"/>
          <w:lang w:eastAsia="en-GB"/>
        </w:rPr>
        <w:t>Underinsurance occurs when the figure calculated by your insurer to cover the damage is more than your building sum insured (which should represent the full rebuild cost of your property</w:t>
      </w:r>
      <w:r w:rsidR="00CC4171">
        <w:rPr>
          <w:rFonts w:eastAsia="Times New Roman" w:cstheme="minorHAnsi"/>
          <w:color w:val="000000"/>
          <w:lang w:eastAsia="en-GB"/>
        </w:rPr>
        <w:t xml:space="preserve"> and not its market value</w:t>
      </w:r>
      <w:r w:rsidRPr="00800687">
        <w:rPr>
          <w:rFonts w:eastAsia="Times New Roman" w:cstheme="minorHAnsi"/>
          <w:color w:val="000000"/>
          <w:lang w:eastAsia="en-GB"/>
        </w:rPr>
        <w:t>) and generally comes to light in the event of a claim.</w:t>
      </w:r>
    </w:p>
    <w:p w14:paraId="2EFB67AB" w14:textId="77777777"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 xml:space="preserve">Every policyholder </w:t>
      </w:r>
      <w:proofErr w:type="gramStart"/>
      <w:r w:rsidRPr="00800687">
        <w:rPr>
          <w:rFonts w:eastAsia="Times New Roman" w:cstheme="minorHAnsi"/>
          <w:color w:val="000000"/>
          <w:lang w:eastAsia="en-GB"/>
        </w:rPr>
        <w:t>has to</w:t>
      </w:r>
      <w:proofErr w:type="gramEnd"/>
      <w:r w:rsidRPr="00800687">
        <w:rPr>
          <w:rFonts w:eastAsia="Times New Roman" w:cstheme="minorHAnsi"/>
          <w:color w:val="000000"/>
          <w:lang w:eastAsia="en-GB"/>
        </w:rPr>
        <w:t xml:space="preserve"> declare an accurate sum insured amount. If reasonable care is not taken this may be deemed as a deliberate, </w:t>
      </w:r>
      <w:proofErr w:type="gramStart"/>
      <w:r w:rsidRPr="00800687">
        <w:rPr>
          <w:rFonts w:eastAsia="Times New Roman" w:cstheme="minorHAnsi"/>
          <w:color w:val="000000"/>
          <w:lang w:eastAsia="en-GB"/>
        </w:rPr>
        <w:t>reckless</w:t>
      </w:r>
      <w:proofErr w:type="gramEnd"/>
      <w:r w:rsidRPr="00800687">
        <w:rPr>
          <w:rFonts w:eastAsia="Times New Roman" w:cstheme="minorHAnsi"/>
          <w:color w:val="000000"/>
          <w:lang w:eastAsia="en-GB"/>
        </w:rPr>
        <w:t xml:space="preserve"> or careless misrepresentation. If this is the case, your insurer may cancel your policy and refuse all claims.</w:t>
      </w:r>
    </w:p>
    <w:p w14:paraId="7DC4CA0F" w14:textId="54FB9D4F"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 xml:space="preserve">If you have insured your property and then have a claim, a loss adjuster is </w:t>
      </w:r>
      <w:r w:rsidR="00CC4171">
        <w:rPr>
          <w:rFonts w:eastAsia="Times New Roman" w:cstheme="minorHAnsi"/>
          <w:color w:val="000000"/>
          <w:lang w:eastAsia="en-GB"/>
        </w:rPr>
        <w:t xml:space="preserve">normally </w:t>
      </w:r>
      <w:r w:rsidRPr="00800687">
        <w:rPr>
          <w:rFonts w:eastAsia="Times New Roman" w:cstheme="minorHAnsi"/>
          <w:color w:val="000000"/>
          <w:lang w:eastAsia="en-GB"/>
        </w:rPr>
        <w:t>appointed, who will visit the property and survey it. The loss adjuster will then calculate a rebuild cost. At that point, it is confirmed whether the property is underinsured – and if it is, the final settlement figure will be affected.</w:t>
      </w:r>
    </w:p>
    <w:p w14:paraId="01889179" w14:textId="77777777"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For example, if you have insured your building for £200,000 and you have a claim, the loss adjuster would review your building sums insured at the point of claim. If the loss adjuster advises your buildings should have been insured for £500,000, the difference in premiums would be calculated based on the different building sum insured. The percentage difference between the two premiums (£200,000 and £500,000) is calculated (47%). Your insurers would therefore pay 47% of the figure you originally insured your property for, meaning you would only receive a pay out of £94,000 (47% of £200,000).</w:t>
      </w:r>
    </w:p>
    <w:p w14:paraId="6F417159" w14:textId="1E42D0FE" w:rsidR="00800687" w:rsidRPr="00800687" w:rsidRDefault="00655F45" w:rsidP="00800687">
      <w:pPr>
        <w:spacing w:after="0" w:line="330" w:lineRule="atLeast"/>
        <w:rPr>
          <w:rFonts w:eastAsia="Times New Roman" w:cstheme="minorHAnsi"/>
          <w:color w:val="000000"/>
          <w:lang w:eastAsia="en-GB"/>
        </w:rPr>
      </w:pPr>
      <w:r w:rsidRPr="00655F45">
        <w:rPr>
          <w:rFonts w:eastAsia="Times New Roman" w:cstheme="minorHAnsi"/>
          <w:color w:val="000000"/>
          <w:lang w:eastAsia="en-GB"/>
        </w:rPr>
        <w:t>Please note this can equally apply to a claim for say storm damage to a roof whereby you would only receive a percentage of the repair costs in the event of underinsurance.</w:t>
      </w:r>
      <w:r w:rsidR="00800687" w:rsidRPr="00800687">
        <w:rPr>
          <w:rFonts w:eastAsia="Times New Roman" w:cstheme="minorHAnsi"/>
          <w:color w:val="000000"/>
          <w:lang w:eastAsia="en-GB"/>
        </w:rPr>
        <w:t> </w:t>
      </w:r>
      <w:r w:rsidRPr="00655F45">
        <w:rPr>
          <w:rFonts w:eastAsia="Times New Roman" w:cstheme="minorHAnsi"/>
          <w:color w:val="000000"/>
          <w:lang w:eastAsia="en-GB"/>
        </w:rPr>
        <w:t xml:space="preserve"> </w:t>
      </w:r>
    </w:p>
    <w:p w14:paraId="792960A5" w14:textId="77777777" w:rsidR="00DA042C" w:rsidRDefault="00DA042C" w:rsidP="00800687">
      <w:pPr>
        <w:spacing w:after="0" w:line="360" w:lineRule="atLeast"/>
        <w:outlineLvl w:val="2"/>
        <w:rPr>
          <w:rFonts w:eastAsia="Times New Roman" w:cstheme="minorHAnsi"/>
          <w:b/>
          <w:bCs/>
          <w:color w:val="563C51"/>
          <w:u w:val="single"/>
          <w:lang w:eastAsia="en-GB"/>
        </w:rPr>
      </w:pPr>
    </w:p>
    <w:p w14:paraId="3CA64B7C" w14:textId="17B79705" w:rsidR="00800687" w:rsidRDefault="00800687" w:rsidP="00800687">
      <w:pPr>
        <w:spacing w:after="0" w:line="360" w:lineRule="atLeast"/>
        <w:outlineLvl w:val="2"/>
        <w:rPr>
          <w:rFonts w:eastAsia="Times New Roman" w:cstheme="minorHAnsi"/>
          <w:b/>
          <w:bCs/>
          <w:color w:val="563C51"/>
          <w:u w:val="single"/>
          <w:lang w:eastAsia="en-GB"/>
        </w:rPr>
      </w:pPr>
      <w:r w:rsidRPr="00DA042C">
        <w:rPr>
          <w:rFonts w:eastAsia="Times New Roman" w:cstheme="minorHAnsi"/>
          <w:b/>
          <w:bCs/>
          <w:color w:val="563C51"/>
          <w:u w:val="single"/>
          <w:lang w:eastAsia="en-GB"/>
        </w:rPr>
        <w:t>Understanding sums insured</w:t>
      </w:r>
    </w:p>
    <w:p w14:paraId="30430F88" w14:textId="77777777" w:rsidR="00DA042C" w:rsidRPr="00DA042C" w:rsidRDefault="00DA042C" w:rsidP="00800687">
      <w:pPr>
        <w:spacing w:after="0" w:line="360" w:lineRule="atLeast"/>
        <w:outlineLvl w:val="2"/>
        <w:rPr>
          <w:rFonts w:eastAsia="Times New Roman" w:cstheme="minorHAnsi"/>
          <w:color w:val="563C51"/>
          <w:u w:val="single"/>
          <w:lang w:eastAsia="en-GB"/>
        </w:rPr>
      </w:pPr>
    </w:p>
    <w:p w14:paraId="52AAA57E" w14:textId="493D4ABA"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 xml:space="preserve">The sums insured is the amount you would receive from your insurer if you lost </w:t>
      </w:r>
      <w:proofErr w:type="gramStart"/>
      <w:r w:rsidRPr="00800687">
        <w:rPr>
          <w:rFonts w:eastAsia="Times New Roman" w:cstheme="minorHAnsi"/>
          <w:color w:val="000000"/>
          <w:lang w:eastAsia="en-GB"/>
        </w:rPr>
        <w:t>all of</w:t>
      </w:r>
      <w:proofErr w:type="gramEnd"/>
      <w:r w:rsidRPr="00800687">
        <w:rPr>
          <w:rFonts w:eastAsia="Times New Roman" w:cstheme="minorHAnsi"/>
          <w:color w:val="000000"/>
          <w:lang w:eastAsia="en-GB"/>
        </w:rPr>
        <w:t xml:space="preserve"> your buildings and contents.</w:t>
      </w:r>
    </w:p>
    <w:p w14:paraId="779BBD9E" w14:textId="77777777"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This figure represents the total limit and will include:</w:t>
      </w:r>
    </w:p>
    <w:p w14:paraId="2CC6575A" w14:textId="77777777" w:rsidR="00800687" w:rsidRPr="00800687" w:rsidRDefault="00800687" w:rsidP="00800687">
      <w:pPr>
        <w:numPr>
          <w:ilvl w:val="0"/>
          <w:numId w:val="1"/>
        </w:numPr>
        <w:spacing w:after="0" w:line="240" w:lineRule="auto"/>
        <w:rPr>
          <w:rFonts w:eastAsia="Times New Roman" w:cstheme="minorHAnsi"/>
          <w:color w:val="000000"/>
          <w:lang w:eastAsia="en-GB"/>
        </w:rPr>
      </w:pPr>
      <w:r w:rsidRPr="00800687">
        <w:rPr>
          <w:rFonts w:eastAsia="Times New Roman" w:cstheme="minorHAnsi"/>
          <w:color w:val="000000"/>
          <w:lang w:eastAsia="en-GB"/>
        </w:rPr>
        <w:lastRenderedPageBreak/>
        <w:t>Cost of outbuildings</w:t>
      </w:r>
    </w:p>
    <w:p w14:paraId="5011E266" w14:textId="77777777" w:rsidR="00800687" w:rsidRPr="00800687" w:rsidRDefault="00800687" w:rsidP="00800687">
      <w:pPr>
        <w:numPr>
          <w:ilvl w:val="0"/>
          <w:numId w:val="1"/>
        </w:numPr>
        <w:spacing w:after="0" w:line="240" w:lineRule="auto"/>
        <w:rPr>
          <w:rFonts w:eastAsia="Times New Roman" w:cstheme="minorHAnsi"/>
          <w:color w:val="000000"/>
          <w:lang w:eastAsia="en-GB"/>
        </w:rPr>
      </w:pPr>
      <w:r w:rsidRPr="00800687">
        <w:rPr>
          <w:rFonts w:eastAsia="Times New Roman" w:cstheme="minorHAnsi"/>
          <w:color w:val="000000"/>
          <w:lang w:eastAsia="en-GB"/>
        </w:rPr>
        <w:t>Boundary structure</w:t>
      </w:r>
    </w:p>
    <w:p w14:paraId="59274090" w14:textId="77777777" w:rsidR="00800687" w:rsidRPr="00800687" w:rsidRDefault="00800687" w:rsidP="00800687">
      <w:pPr>
        <w:numPr>
          <w:ilvl w:val="0"/>
          <w:numId w:val="1"/>
        </w:numPr>
        <w:spacing w:after="0" w:line="240" w:lineRule="auto"/>
        <w:rPr>
          <w:rFonts w:eastAsia="Times New Roman" w:cstheme="minorHAnsi"/>
          <w:color w:val="000000"/>
          <w:lang w:eastAsia="en-GB"/>
        </w:rPr>
      </w:pPr>
      <w:r w:rsidRPr="00800687">
        <w:rPr>
          <w:rFonts w:eastAsia="Times New Roman" w:cstheme="minorHAnsi"/>
          <w:color w:val="000000"/>
          <w:lang w:eastAsia="en-GB"/>
        </w:rPr>
        <w:t>Labour costs</w:t>
      </w:r>
    </w:p>
    <w:p w14:paraId="51E4C887" w14:textId="5B0CBBC4" w:rsidR="00800687" w:rsidRPr="00800687" w:rsidRDefault="00621426" w:rsidP="00800687">
      <w:pPr>
        <w:numPr>
          <w:ilvl w:val="0"/>
          <w:numId w:val="1"/>
        </w:numPr>
        <w:spacing w:after="0" w:line="240" w:lineRule="auto"/>
        <w:rPr>
          <w:rFonts w:eastAsia="Times New Roman" w:cstheme="minorHAnsi"/>
          <w:color w:val="000000"/>
          <w:lang w:eastAsia="en-GB"/>
        </w:rPr>
      </w:pPr>
      <w:r w:rsidRPr="00800687">
        <w:rPr>
          <w:rFonts w:eastAsia="Times New Roman" w:cstheme="minorHAnsi"/>
          <w:color w:val="000000"/>
          <w:lang w:eastAsia="en-GB"/>
        </w:rPr>
        <w:t>Architects’</w:t>
      </w:r>
      <w:r w:rsidR="00800687" w:rsidRPr="00800687">
        <w:rPr>
          <w:rFonts w:eastAsia="Times New Roman" w:cstheme="minorHAnsi"/>
          <w:color w:val="000000"/>
          <w:lang w:eastAsia="en-GB"/>
        </w:rPr>
        <w:t xml:space="preserve"> fees</w:t>
      </w:r>
    </w:p>
    <w:p w14:paraId="50EDB251" w14:textId="77777777" w:rsidR="00800687" w:rsidRPr="00800687" w:rsidRDefault="00800687" w:rsidP="00800687">
      <w:pPr>
        <w:numPr>
          <w:ilvl w:val="0"/>
          <w:numId w:val="1"/>
        </w:numPr>
        <w:spacing w:after="0" w:line="240" w:lineRule="auto"/>
        <w:rPr>
          <w:rFonts w:eastAsia="Times New Roman" w:cstheme="minorHAnsi"/>
          <w:color w:val="000000"/>
          <w:lang w:eastAsia="en-GB"/>
        </w:rPr>
      </w:pPr>
      <w:r w:rsidRPr="00800687">
        <w:rPr>
          <w:rFonts w:eastAsia="Times New Roman" w:cstheme="minorHAnsi"/>
          <w:color w:val="000000"/>
          <w:lang w:eastAsia="en-GB"/>
        </w:rPr>
        <w:t>Scaffolding fees</w:t>
      </w:r>
    </w:p>
    <w:p w14:paraId="49DEAE02" w14:textId="77777777" w:rsidR="00800687" w:rsidRPr="00800687" w:rsidRDefault="00800687" w:rsidP="00800687">
      <w:pPr>
        <w:numPr>
          <w:ilvl w:val="0"/>
          <w:numId w:val="1"/>
        </w:numPr>
        <w:spacing w:after="0" w:line="240" w:lineRule="auto"/>
        <w:rPr>
          <w:rFonts w:eastAsia="Times New Roman" w:cstheme="minorHAnsi"/>
          <w:color w:val="000000"/>
          <w:lang w:eastAsia="en-GB"/>
        </w:rPr>
      </w:pPr>
      <w:r w:rsidRPr="00800687">
        <w:rPr>
          <w:rFonts w:eastAsia="Times New Roman" w:cstheme="minorHAnsi"/>
          <w:color w:val="000000"/>
          <w:lang w:eastAsia="en-GB"/>
        </w:rPr>
        <w:t>Debris removal</w:t>
      </w:r>
    </w:p>
    <w:p w14:paraId="7EC661BB" w14:textId="77777777" w:rsidR="00800687" w:rsidRPr="00800687" w:rsidRDefault="00800687" w:rsidP="00800687">
      <w:pPr>
        <w:numPr>
          <w:ilvl w:val="0"/>
          <w:numId w:val="1"/>
        </w:numPr>
        <w:spacing w:after="0" w:line="240" w:lineRule="auto"/>
        <w:rPr>
          <w:rFonts w:eastAsia="Times New Roman" w:cstheme="minorHAnsi"/>
          <w:color w:val="000000"/>
          <w:lang w:eastAsia="en-GB"/>
        </w:rPr>
      </w:pPr>
      <w:r w:rsidRPr="00800687">
        <w:rPr>
          <w:rFonts w:eastAsia="Times New Roman" w:cstheme="minorHAnsi"/>
          <w:color w:val="000000"/>
          <w:lang w:eastAsia="en-GB"/>
        </w:rPr>
        <w:t>VAT</w:t>
      </w:r>
    </w:p>
    <w:p w14:paraId="7BEA7C6B" w14:textId="77777777" w:rsidR="00DA042C" w:rsidRDefault="00DA042C" w:rsidP="00CC4171">
      <w:pPr>
        <w:spacing w:after="225" w:line="330" w:lineRule="atLeast"/>
        <w:rPr>
          <w:rFonts w:eastAsia="Times New Roman" w:cstheme="minorHAnsi"/>
          <w:color w:val="000000"/>
          <w:lang w:eastAsia="en-GB"/>
        </w:rPr>
      </w:pPr>
    </w:p>
    <w:p w14:paraId="6A4506AC" w14:textId="68D86BA2" w:rsidR="005704A8" w:rsidRDefault="00CC4171"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It’s important to remember even though your building sums insured may seem like a lot of money, the value represents more than just your house and everything in it.</w:t>
      </w:r>
    </w:p>
    <w:p w14:paraId="19C4AE95" w14:textId="630C4F24"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 xml:space="preserve">To calculate your sums insured, this is broken down into buildings and </w:t>
      </w:r>
      <w:proofErr w:type="gramStart"/>
      <w:r w:rsidRPr="00800687">
        <w:rPr>
          <w:rFonts w:eastAsia="Times New Roman" w:cstheme="minorHAnsi"/>
          <w:color w:val="000000"/>
          <w:lang w:eastAsia="en-GB"/>
        </w:rPr>
        <w:t>contents;</w:t>
      </w:r>
      <w:proofErr w:type="gramEnd"/>
    </w:p>
    <w:p w14:paraId="296A3BBC" w14:textId="77777777" w:rsidR="00800687" w:rsidRPr="005704A8" w:rsidRDefault="00800687" w:rsidP="00800687">
      <w:pPr>
        <w:spacing w:after="0" w:line="330" w:lineRule="atLeast"/>
        <w:rPr>
          <w:rFonts w:eastAsia="Times New Roman" w:cstheme="minorHAnsi"/>
          <w:color w:val="000000"/>
          <w:u w:val="single"/>
          <w:lang w:eastAsia="en-GB"/>
        </w:rPr>
      </w:pPr>
      <w:r w:rsidRPr="005704A8">
        <w:rPr>
          <w:rFonts w:eastAsia="Times New Roman" w:cstheme="minorHAnsi"/>
          <w:b/>
          <w:bCs/>
          <w:color w:val="000000"/>
          <w:u w:val="single"/>
          <w:lang w:eastAsia="en-GB"/>
        </w:rPr>
        <w:t>Buildings</w:t>
      </w:r>
    </w:p>
    <w:p w14:paraId="6B825836" w14:textId="35672DA5"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When considering the building sum insured, it’s important to remember the cost of rebuilding is not the same as its current market value.</w:t>
      </w:r>
    </w:p>
    <w:p w14:paraId="027F0350" w14:textId="77777777"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 xml:space="preserve">If you’re in any doubt as to the accuracy of your building sum </w:t>
      </w:r>
      <w:proofErr w:type="gramStart"/>
      <w:r w:rsidRPr="00800687">
        <w:rPr>
          <w:rFonts w:eastAsia="Times New Roman" w:cstheme="minorHAnsi"/>
          <w:color w:val="000000"/>
          <w:lang w:eastAsia="en-GB"/>
        </w:rPr>
        <w:t>insured</w:t>
      </w:r>
      <w:proofErr w:type="gramEnd"/>
      <w:r w:rsidRPr="00800687">
        <w:rPr>
          <w:rFonts w:eastAsia="Times New Roman" w:cstheme="minorHAnsi"/>
          <w:color w:val="000000"/>
          <w:lang w:eastAsia="en-GB"/>
        </w:rPr>
        <w:t xml:space="preserve"> then we recommend you review this.</w:t>
      </w:r>
    </w:p>
    <w:p w14:paraId="1204EF05" w14:textId="079B5FFC" w:rsidR="00800687" w:rsidRPr="00800687"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 xml:space="preserve">To ensure </w:t>
      </w:r>
      <w:r w:rsidR="00CC4171" w:rsidRPr="00800687">
        <w:rPr>
          <w:rFonts w:eastAsia="Times New Roman" w:cstheme="minorHAnsi"/>
          <w:color w:val="000000"/>
          <w:lang w:eastAsia="en-GB"/>
        </w:rPr>
        <w:t>you are</w:t>
      </w:r>
      <w:r w:rsidRPr="00800687">
        <w:rPr>
          <w:rFonts w:eastAsia="Times New Roman" w:cstheme="minorHAnsi"/>
          <w:color w:val="000000"/>
          <w:lang w:eastAsia="en-GB"/>
        </w:rPr>
        <w:t xml:space="preserve"> accurately calculating your sums insured, we recommend that you seek a formal rebuild valuation from a professional source such as the Royal Institution of Chartered Surveyors (RICS)</w:t>
      </w:r>
    </w:p>
    <w:p w14:paraId="62525FD7" w14:textId="2B91D683" w:rsidR="00800687" w:rsidRPr="00800687" w:rsidRDefault="00CC4171"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It is</w:t>
      </w:r>
      <w:r w:rsidR="00800687" w:rsidRPr="00800687">
        <w:rPr>
          <w:rFonts w:eastAsia="Times New Roman" w:cstheme="minorHAnsi"/>
          <w:color w:val="000000"/>
          <w:lang w:eastAsia="en-GB"/>
        </w:rPr>
        <w:t xml:space="preserve"> important to note most valuations will not include VAT, so you should discuss this with your surveyor as it will need to be included in the building sum insured.</w:t>
      </w:r>
    </w:p>
    <w:p w14:paraId="549307C4" w14:textId="42C50FEB" w:rsidR="00800687" w:rsidRPr="005704A8" w:rsidRDefault="00800687" w:rsidP="00800687">
      <w:pPr>
        <w:spacing w:after="0" w:line="330" w:lineRule="atLeast"/>
        <w:rPr>
          <w:rFonts w:eastAsia="Times New Roman" w:cstheme="minorHAnsi"/>
          <w:b/>
          <w:bCs/>
          <w:color w:val="000000"/>
          <w:u w:val="single"/>
          <w:lang w:eastAsia="en-GB"/>
        </w:rPr>
      </w:pPr>
      <w:r w:rsidRPr="005704A8">
        <w:rPr>
          <w:rFonts w:eastAsia="Times New Roman" w:cstheme="minorHAnsi"/>
          <w:b/>
          <w:bCs/>
          <w:color w:val="000000"/>
          <w:u w:val="single"/>
          <w:lang w:eastAsia="en-GB"/>
        </w:rPr>
        <w:t>Contents</w:t>
      </w:r>
    </w:p>
    <w:p w14:paraId="0663F461" w14:textId="44BC8551" w:rsidR="00800687" w:rsidRPr="00655F45" w:rsidRDefault="00CC4171" w:rsidP="00800687">
      <w:pPr>
        <w:spacing w:after="0" w:line="330" w:lineRule="atLeast"/>
        <w:rPr>
          <w:rFonts w:eastAsia="Times New Roman" w:cstheme="minorHAnsi"/>
          <w:color w:val="000000"/>
          <w:lang w:eastAsia="en-GB"/>
        </w:rPr>
      </w:pPr>
      <w:r w:rsidRPr="00800687">
        <w:rPr>
          <w:rFonts w:eastAsia="Times New Roman" w:cstheme="minorHAnsi"/>
          <w:color w:val="000000"/>
          <w:lang w:eastAsia="en-GB"/>
        </w:rPr>
        <w:t>It is</w:t>
      </w:r>
      <w:r w:rsidR="00800687" w:rsidRPr="00800687">
        <w:rPr>
          <w:rFonts w:eastAsia="Times New Roman" w:cstheme="minorHAnsi"/>
          <w:color w:val="000000"/>
          <w:lang w:eastAsia="en-GB"/>
        </w:rPr>
        <w:t xml:space="preserve"> easy to underestimate the total value of your home’s contents.</w:t>
      </w:r>
    </w:p>
    <w:p w14:paraId="1313297B" w14:textId="42FD3195" w:rsidR="00800687" w:rsidRPr="00800687" w:rsidRDefault="00800687" w:rsidP="00800687">
      <w:pPr>
        <w:spacing w:after="0" w:line="330" w:lineRule="atLeast"/>
        <w:rPr>
          <w:rFonts w:eastAsia="Times New Roman" w:cstheme="minorHAnsi"/>
          <w:color w:val="000000"/>
          <w:lang w:eastAsia="en-GB"/>
        </w:rPr>
      </w:pPr>
      <w:r w:rsidRPr="00655F45">
        <w:rPr>
          <w:rFonts w:eastAsia="Times New Roman" w:cstheme="minorHAnsi"/>
          <w:color w:val="000000"/>
          <w:lang w:eastAsia="en-GB"/>
        </w:rPr>
        <w:t xml:space="preserve"> </w:t>
      </w:r>
    </w:p>
    <w:p w14:paraId="612B0835" w14:textId="1BCD369C" w:rsidR="00800687" w:rsidRPr="00800687" w:rsidRDefault="00CC4171"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Do not</w:t>
      </w:r>
      <w:r w:rsidR="00800687" w:rsidRPr="00800687">
        <w:rPr>
          <w:rFonts w:eastAsia="Times New Roman" w:cstheme="minorHAnsi"/>
          <w:color w:val="000000"/>
          <w:lang w:eastAsia="en-GB"/>
        </w:rPr>
        <w:t xml:space="preserve"> forget to include items such as:</w:t>
      </w:r>
    </w:p>
    <w:p w14:paraId="4AE6BFC1" w14:textId="77777777" w:rsidR="00800687" w:rsidRPr="00800687" w:rsidRDefault="00800687" w:rsidP="00800687">
      <w:pPr>
        <w:numPr>
          <w:ilvl w:val="0"/>
          <w:numId w:val="2"/>
        </w:numPr>
        <w:spacing w:after="0" w:line="240" w:lineRule="auto"/>
        <w:rPr>
          <w:rFonts w:eastAsia="Times New Roman" w:cstheme="minorHAnsi"/>
          <w:color w:val="000000"/>
          <w:lang w:eastAsia="en-GB"/>
        </w:rPr>
      </w:pPr>
      <w:r w:rsidRPr="00800687">
        <w:rPr>
          <w:rFonts w:eastAsia="Times New Roman" w:cstheme="minorHAnsi"/>
          <w:color w:val="000000"/>
          <w:lang w:eastAsia="en-GB"/>
        </w:rPr>
        <w:t xml:space="preserve">Outbuilding contents </w:t>
      </w:r>
      <w:proofErr w:type="gramStart"/>
      <w:r w:rsidRPr="00800687">
        <w:rPr>
          <w:rFonts w:eastAsia="Times New Roman" w:cstheme="minorHAnsi"/>
          <w:color w:val="000000"/>
          <w:lang w:eastAsia="en-GB"/>
        </w:rPr>
        <w:t>e.g.</w:t>
      </w:r>
      <w:proofErr w:type="gramEnd"/>
      <w:r w:rsidRPr="00800687">
        <w:rPr>
          <w:rFonts w:eastAsia="Times New Roman" w:cstheme="minorHAnsi"/>
          <w:color w:val="000000"/>
          <w:lang w:eastAsia="en-GB"/>
        </w:rPr>
        <w:t xml:space="preserve"> sports or garden equipment, machinery, tools</w:t>
      </w:r>
    </w:p>
    <w:p w14:paraId="11573B8A" w14:textId="02BBF77E" w:rsidR="00800687" w:rsidRPr="00800687" w:rsidRDefault="00800687" w:rsidP="00800687">
      <w:pPr>
        <w:numPr>
          <w:ilvl w:val="0"/>
          <w:numId w:val="2"/>
        </w:numPr>
        <w:spacing w:after="0" w:line="240" w:lineRule="auto"/>
        <w:rPr>
          <w:rFonts w:eastAsia="Times New Roman" w:cstheme="minorHAnsi"/>
          <w:color w:val="000000"/>
          <w:lang w:eastAsia="en-GB"/>
        </w:rPr>
      </w:pPr>
      <w:r w:rsidRPr="00800687">
        <w:rPr>
          <w:rFonts w:eastAsia="Times New Roman" w:cstheme="minorHAnsi"/>
          <w:color w:val="000000"/>
          <w:lang w:eastAsia="en-GB"/>
        </w:rPr>
        <w:t>Carpets</w:t>
      </w:r>
      <w:r w:rsidR="00CC4171">
        <w:rPr>
          <w:rFonts w:eastAsia="Times New Roman" w:cstheme="minorHAnsi"/>
          <w:color w:val="000000"/>
          <w:lang w:eastAsia="en-GB"/>
        </w:rPr>
        <w:t xml:space="preserve">, </w:t>
      </w:r>
      <w:proofErr w:type="gramStart"/>
      <w:r w:rsidRPr="00800687">
        <w:rPr>
          <w:rFonts w:eastAsia="Times New Roman" w:cstheme="minorHAnsi"/>
          <w:color w:val="000000"/>
          <w:lang w:eastAsia="en-GB"/>
        </w:rPr>
        <w:t>curtains</w:t>
      </w:r>
      <w:proofErr w:type="gramEnd"/>
      <w:r w:rsidR="00CC4171">
        <w:rPr>
          <w:rFonts w:eastAsia="Times New Roman" w:cstheme="minorHAnsi"/>
          <w:color w:val="000000"/>
          <w:lang w:eastAsia="en-GB"/>
        </w:rPr>
        <w:t xml:space="preserve"> and linens</w:t>
      </w:r>
    </w:p>
    <w:p w14:paraId="5A93CA3D" w14:textId="77777777" w:rsidR="00800687" w:rsidRPr="00800687" w:rsidRDefault="00800687" w:rsidP="00800687">
      <w:pPr>
        <w:numPr>
          <w:ilvl w:val="0"/>
          <w:numId w:val="2"/>
        </w:numPr>
        <w:spacing w:after="0" w:line="240" w:lineRule="auto"/>
        <w:rPr>
          <w:rFonts w:eastAsia="Times New Roman" w:cstheme="minorHAnsi"/>
          <w:color w:val="000000"/>
          <w:lang w:eastAsia="en-GB"/>
        </w:rPr>
      </w:pPr>
      <w:r w:rsidRPr="00800687">
        <w:rPr>
          <w:rFonts w:eastAsia="Times New Roman" w:cstheme="minorHAnsi"/>
          <w:color w:val="000000"/>
          <w:lang w:eastAsia="en-GB"/>
        </w:rPr>
        <w:t>Wall fixtures</w:t>
      </w:r>
    </w:p>
    <w:p w14:paraId="59714B37" w14:textId="1A499D74" w:rsidR="00800687" w:rsidRPr="00655F45" w:rsidRDefault="00800687" w:rsidP="00655F45">
      <w:pPr>
        <w:numPr>
          <w:ilvl w:val="0"/>
          <w:numId w:val="2"/>
        </w:numPr>
        <w:spacing w:after="0" w:line="240" w:lineRule="auto"/>
        <w:rPr>
          <w:rFonts w:eastAsia="Times New Roman" w:cstheme="minorHAnsi"/>
          <w:color w:val="000000"/>
          <w:lang w:eastAsia="en-GB"/>
        </w:rPr>
      </w:pPr>
      <w:r w:rsidRPr="00800687">
        <w:rPr>
          <w:rFonts w:eastAsia="Times New Roman" w:cstheme="minorHAnsi"/>
          <w:color w:val="000000"/>
          <w:lang w:eastAsia="en-GB"/>
        </w:rPr>
        <w:t xml:space="preserve">Items stored in your loft or </w:t>
      </w:r>
      <w:proofErr w:type="gramStart"/>
      <w:r w:rsidRPr="00800687">
        <w:rPr>
          <w:rFonts w:eastAsia="Times New Roman" w:cstheme="minorHAnsi"/>
          <w:color w:val="000000"/>
          <w:lang w:eastAsia="en-GB"/>
        </w:rPr>
        <w:t>attic</w:t>
      </w:r>
      <w:proofErr w:type="gramEnd"/>
    </w:p>
    <w:p w14:paraId="198EED75" w14:textId="77777777" w:rsidR="00CC4171" w:rsidRDefault="00CC4171" w:rsidP="00800687">
      <w:pPr>
        <w:spacing w:after="225" w:line="330" w:lineRule="atLeast"/>
        <w:rPr>
          <w:rFonts w:eastAsia="Times New Roman" w:cstheme="minorHAnsi"/>
          <w:color w:val="000000"/>
          <w:lang w:eastAsia="en-GB"/>
        </w:rPr>
      </w:pPr>
    </w:p>
    <w:p w14:paraId="27E95AA7" w14:textId="2145CEDF" w:rsidR="00800687" w:rsidRPr="00655F45" w:rsidRDefault="00800687" w:rsidP="00800687">
      <w:pPr>
        <w:spacing w:after="225" w:line="330" w:lineRule="atLeast"/>
        <w:rPr>
          <w:rFonts w:eastAsia="Times New Roman" w:cstheme="minorHAnsi"/>
          <w:color w:val="000000"/>
          <w:lang w:eastAsia="en-GB"/>
        </w:rPr>
      </w:pPr>
      <w:r w:rsidRPr="00800687">
        <w:rPr>
          <w:rFonts w:eastAsia="Times New Roman" w:cstheme="minorHAnsi"/>
          <w:color w:val="000000"/>
          <w:lang w:eastAsia="en-GB"/>
        </w:rPr>
        <w:t xml:space="preserve">Completing a room check may seem like a daunting or </w:t>
      </w:r>
      <w:r w:rsidR="003509B7" w:rsidRPr="00800687">
        <w:rPr>
          <w:rFonts w:eastAsia="Times New Roman" w:cstheme="minorHAnsi"/>
          <w:color w:val="000000"/>
          <w:lang w:eastAsia="en-GB"/>
        </w:rPr>
        <w:t>time-consuming</w:t>
      </w:r>
      <w:r w:rsidRPr="00800687">
        <w:rPr>
          <w:rFonts w:eastAsia="Times New Roman" w:cstheme="minorHAnsi"/>
          <w:color w:val="000000"/>
          <w:lang w:eastAsia="en-GB"/>
        </w:rPr>
        <w:t xml:space="preserve"> task but is worthwhile to help ensure you’re adequately covered in the event of a claim.</w:t>
      </w:r>
    </w:p>
    <w:p w14:paraId="464F08C9" w14:textId="46D2B7C0" w:rsidR="00800687" w:rsidRPr="00655F45" w:rsidRDefault="00800687" w:rsidP="00800687">
      <w:pPr>
        <w:spacing w:after="225" w:line="330" w:lineRule="atLeast"/>
        <w:rPr>
          <w:rFonts w:eastAsia="Times New Roman" w:cstheme="minorHAnsi"/>
          <w:color w:val="000000"/>
          <w:lang w:eastAsia="en-GB"/>
        </w:rPr>
      </w:pPr>
      <w:r w:rsidRPr="00655F45">
        <w:rPr>
          <w:rFonts w:eastAsia="Times New Roman" w:cstheme="minorHAnsi"/>
          <w:color w:val="000000"/>
          <w:lang w:eastAsia="en-GB"/>
        </w:rPr>
        <w:t xml:space="preserve">You will also need to make sure you </w:t>
      </w:r>
      <w:r w:rsidR="00CC4171" w:rsidRPr="00655F45">
        <w:rPr>
          <w:rFonts w:eastAsia="Times New Roman" w:cstheme="minorHAnsi"/>
          <w:color w:val="000000"/>
          <w:lang w:eastAsia="en-GB"/>
        </w:rPr>
        <w:t>do not</w:t>
      </w:r>
      <w:r w:rsidRPr="00655F45">
        <w:rPr>
          <w:rFonts w:eastAsia="Times New Roman" w:cstheme="minorHAnsi"/>
          <w:color w:val="000000"/>
          <w:lang w:eastAsia="en-GB"/>
        </w:rPr>
        <w:t xml:space="preserve"> underestimate any high value single items like an engagement ring or large screen TV.</w:t>
      </w:r>
    </w:p>
    <w:p w14:paraId="635BFF2B" w14:textId="2A422941" w:rsidR="00800687" w:rsidRPr="00655F45" w:rsidRDefault="00800687" w:rsidP="00800687">
      <w:pPr>
        <w:spacing w:after="225" w:line="330" w:lineRule="atLeast"/>
        <w:rPr>
          <w:rFonts w:eastAsia="Times New Roman" w:cstheme="minorHAnsi"/>
          <w:color w:val="000000"/>
          <w:lang w:eastAsia="en-GB"/>
        </w:rPr>
      </w:pPr>
      <w:r w:rsidRPr="00655F45">
        <w:rPr>
          <w:rFonts w:eastAsia="Times New Roman" w:cstheme="minorHAnsi"/>
          <w:color w:val="000000"/>
          <w:lang w:eastAsia="en-GB"/>
        </w:rPr>
        <w:t>Most Contents policies will have a maximum limit that any individual item can be worth before you need to specify it on the policy. This is often set at £1,500 but can be lower or higher dependant on the Insurer.</w:t>
      </w:r>
    </w:p>
    <w:p w14:paraId="790FC0C8" w14:textId="4F3E139D" w:rsidR="00800687" w:rsidRPr="00655F45" w:rsidRDefault="00800687" w:rsidP="00655F45">
      <w:pPr>
        <w:spacing w:after="225" w:line="330" w:lineRule="atLeast"/>
        <w:rPr>
          <w:rFonts w:eastAsia="Times New Roman" w:cstheme="minorHAnsi"/>
          <w:color w:val="000000"/>
          <w:lang w:eastAsia="en-GB"/>
        </w:rPr>
      </w:pPr>
      <w:r w:rsidRPr="00655F45">
        <w:rPr>
          <w:rFonts w:eastAsia="Times New Roman" w:cstheme="minorHAnsi"/>
          <w:color w:val="000000"/>
          <w:lang w:eastAsia="en-GB"/>
        </w:rPr>
        <w:t>If your valuable is worth more than the single item limit</w:t>
      </w:r>
      <w:r w:rsidR="00655F45" w:rsidRPr="00655F45">
        <w:rPr>
          <w:rFonts w:eastAsia="Times New Roman" w:cstheme="minorHAnsi"/>
          <w:color w:val="000000"/>
          <w:lang w:eastAsia="en-GB"/>
        </w:rPr>
        <w:t xml:space="preserve">, it </w:t>
      </w:r>
      <w:r w:rsidR="00CC4171" w:rsidRPr="00655F45">
        <w:rPr>
          <w:rFonts w:eastAsia="Times New Roman" w:cstheme="minorHAnsi"/>
          <w:color w:val="000000"/>
          <w:lang w:eastAsia="en-GB"/>
        </w:rPr>
        <w:t>will not</w:t>
      </w:r>
      <w:r w:rsidR="00655F45" w:rsidRPr="00655F45">
        <w:rPr>
          <w:rFonts w:eastAsia="Times New Roman" w:cstheme="minorHAnsi"/>
          <w:color w:val="000000"/>
          <w:lang w:eastAsia="en-GB"/>
        </w:rPr>
        <w:t xml:space="preserve"> be fully covered if you don’t declare it separately. If you have inherited or been gifted an </w:t>
      </w:r>
      <w:r w:rsidR="00A62172" w:rsidRPr="00655F45">
        <w:rPr>
          <w:rFonts w:eastAsia="Times New Roman" w:cstheme="minorHAnsi"/>
          <w:color w:val="000000"/>
          <w:lang w:eastAsia="en-GB"/>
        </w:rPr>
        <w:t>item,</w:t>
      </w:r>
      <w:r w:rsidR="00655F45" w:rsidRPr="00655F45">
        <w:rPr>
          <w:rFonts w:eastAsia="Times New Roman" w:cstheme="minorHAnsi"/>
          <w:color w:val="000000"/>
          <w:lang w:eastAsia="en-GB"/>
        </w:rPr>
        <w:t xml:space="preserve"> it could be underinsured if </w:t>
      </w:r>
      <w:r w:rsidR="00CC4171" w:rsidRPr="00655F45">
        <w:rPr>
          <w:rFonts w:eastAsia="Times New Roman" w:cstheme="minorHAnsi"/>
          <w:color w:val="000000"/>
          <w:lang w:eastAsia="en-GB"/>
        </w:rPr>
        <w:t>its</w:t>
      </w:r>
      <w:r w:rsidR="00655F45" w:rsidRPr="00655F45">
        <w:rPr>
          <w:rFonts w:eastAsia="Times New Roman" w:cstheme="minorHAnsi"/>
          <w:color w:val="000000"/>
          <w:lang w:eastAsia="en-GB"/>
        </w:rPr>
        <w:t xml:space="preserve"> value increases over time.</w:t>
      </w:r>
    </w:p>
    <w:p w14:paraId="6E097C7D" w14:textId="4A354E99" w:rsidR="00800687" w:rsidRPr="00655F45" w:rsidRDefault="00655F45">
      <w:pPr>
        <w:rPr>
          <w:rFonts w:cstheme="minorHAnsi"/>
        </w:rPr>
      </w:pPr>
      <w:r w:rsidRPr="00655F45">
        <w:rPr>
          <w:rFonts w:cstheme="minorHAnsi"/>
        </w:rPr>
        <w:t xml:space="preserve">If you are in any doubt over the adequacy of your Sums Insured for Buildings, Contents or Personal Possessions away from the home please let us know immediately so we can discuss your requirements in further </w:t>
      </w:r>
      <w:r w:rsidR="00CC4171" w:rsidRPr="00655F45">
        <w:rPr>
          <w:rFonts w:cstheme="minorHAnsi"/>
        </w:rPr>
        <w:t>detail.</w:t>
      </w:r>
    </w:p>
    <w:sectPr w:rsidR="00800687" w:rsidRPr="00655F45" w:rsidSect="00765349">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661B"/>
    <w:multiLevelType w:val="multilevel"/>
    <w:tmpl w:val="C212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96488"/>
    <w:multiLevelType w:val="multilevel"/>
    <w:tmpl w:val="0CE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04715">
    <w:abstractNumId w:val="0"/>
  </w:num>
  <w:num w:numId="2" w16cid:durableId="65656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87"/>
    <w:rsid w:val="00265638"/>
    <w:rsid w:val="002935F7"/>
    <w:rsid w:val="003509B7"/>
    <w:rsid w:val="003F7ECB"/>
    <w:rsid w:val="00486A13"/>
    <w:rsid w:val="005704A8"/>
    <w:rsid w:val="00621426"/>
    <w:rsid w:val="00655F45"/>
    <w:rsid w:val="00765349"/>
    <w:rsid w:val="00800687"/>
    <w:rsid w:val="008E4B6A"/>
    <w:rsid w:val="009C3566"/>
    <w:rsid w:val="00A62172"/>
    <w:rsid w:val="00B40D0F"/>
    <w:rsid w:val="00CC4171"/>
    <w:rsid w:val="00DA042C"/>
    <w:rsid w:val="00E32722"/>
    <w:rsid w:val="00FA0BDD"/>
    <w:rsid w:val="00FB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BC51"/>
  <w15:chartTrackingRefBased/>
  <w15:docId w15:val="{DA96985F-2907-4729-991A-FD5CF08C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6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00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892">
      <w:bodyDiv w:val="1"/>
      <w:marLeft w:val="0"/>
      <w:marRight w:val="0"/>
      <w:marTop w:val="0"/>
      <w:marBottom w:val="0"/>
      <w:divBdr>
        <w:top w:val="none" w:sz="0" w:space="0" w:color="auto"/>
        <w:left w:val="none" w:sz="0" w:space="0" w:color="auto"/>
        <w:bottom w:val="none" w:sz="0" w:space="0" w:color="auto"/>
        <w:right w:val="none" w:sz="0" w:space="0" w:color="auto"/>
      </w:divBdr>
    </w:div>
    <w:div w:id="5792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Hamilton</dc:creator>
  <cp:keywords/>
  <dc:description/>
  <cp:lastModifiedBy>Hamilton Leonard Admin</cp:lastModifiedBy>
  <cp:revision>15</cp:revision>
  <cp:lastPrinted>2022-05-20T10:40:00Z</cp:lastPrinted>
  <dcterms:created xsi:type="dcterms:W3CDTF">2021-03-10T11:15:00Z</dcterms:created>
  <dcterms:modified xsi:type="dcterms:W3CDTF">2023-06-19T13:06:00Z</dcterms:modified>
</cp:coreProperties>
</file>